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образовательное учреждение </w:t>
      </w: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детей Детский центр «Кэскил» </w:t>
      </w: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МР «Вилюйский улус (район)»</w:t>
      </w: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Pr="007B57E2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B57E2">
        <w:rPr>
          <w:rFonts w:ascii="Times New Roman" w:hAnsi="Times New Roman" w:cs="Times New Roman"/>
          <w:color w:val="000000"/>
          <w:sz w:val="44"/>
          <w:szCs w:val="44"/>
        </w:rPr>
        <w:t xml:space="preserve">Проект </w:t>
      </w:r>
    </w:p>
    <w:p w:rsidR="008D0797" w:rsidRPr="007B57E2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B57E2">
        <w:rPr>
          <w:rFonts w:ascii="Times New Roman" w:hAnsi="Times New Roman" w:cs="Times New Roman"/>
          <w:color w:val="000000"/>
          <w:sz w:val="44"/>
          <w:szCs w:val="44"/>
        </w:rPr>
        <w:t>«По юбилейным страницам улуса»</w:t>
      </w: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Default="008D0797" w:rsidP="008D0797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Автор: педагог дополнительного образования детей 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Дорофеева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Кыдана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Владимировна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36D0" w:rsidRDefault="008D36D0" w:rsidP="008D36D0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D36D0" w:rsidRDefault="008D36D0" w:rsidP="008D36D0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D36D0" w:rsidRDefault="008D36D0" w:rsidP="008D36D0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D36D0" w:rsidRDefault="008D36D0" w:rsidP="008D36D0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г. Вилюйск – 2015 г.</w:t>
      </w:r>
    </w:p>
    <w:p w:rsidR="008D36D0" w:rsidRDefault="008D36D0" w:rsidP="008D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«ПО ЮБИЛЕЙНЫМ СТРАНИЦАМ УЛУСА»</w:t>
      </w:r>
    </w:p>
    <w:p w:rsidR="008D36D0" w:rsidRDefault="008D36D0" w:rsidP="008D3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6D0" w:rsidRDefault="008D36D0" w:rsidP="008D3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Дорофеева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8D36D0" w:rsidRDefault="008D36D0" w:rsidP="008D3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8D36D0" w:rsidRDefault="008D36D0" w:rsidP="008D3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центра «Кэскил» МР «Вилюйский улус (район)»</w:t>
      </w:r>
    </w:p>
    <w:p w:rsidR="008D36D0" w:rsidRDefault="008D36D0" w:rsidP="008D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97" w:rsidRPr="008D36D0" w:rsidRDefault="008D0797" w:rsidP="008D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6D0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8D0797" w:rsidRPr="008D36D0" w:rsidRDefault="008D0797" w:rsidP="008D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С начала 2013 – 2014 учебного года Детский центр «Кэскил» ввела в реализацию «Программу развития единой детской общественной организации «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кэскилэ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>». Одним из направлений работы данной программы является создание детского Пресс – Центра в улусе. С этой целью разработана образовательная программа кружка «Репортер». Заключен договор с улусной газетой «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>». Результатом данного партнерства является ежеквартальный периодический выпуск приложения улусной газеты «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>» - «Репортер» (тираж 1300 – 1600).  Над выпуском данного приложения работают обучающиеся кружка «Репортер». Программа направлена на организацию полезного досуга детей, при этом идет работа по освещению в местном СМИ о жизни сверстников и работе ОУ города, улуса. Помимо приложения улусной газеты редколлегия работает ежемесячно и над выпуском газеты Детского центра «Кэскил».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Г</w:t>
      </w:r>
      <w:r w:rsidRPr="008D36D0">
        <w:rPr>
          <w:rFonts w:ascii="Times New Roman" w:hAnsi="Times New Roman" w:cs="Times New Roman"/>
          <w:bCs/>
          <w:sz w:val="28"/>
          <w:szCs w:val="28"/>
        </w:rPr>
        <w:t>лавное направление</w:t>
      </w:r>
      <w:r w:rsidRPr="008D36D0">
        <w:rPr>
          <w:rFonts w:ascii="Times New Roman" w:hAnsi="Times New Roman" w:cs="Times New Roman"/>
          <w:sz w:val="28"/>
          <w:szCs w:val="28"/>
        </w:rPr>
        <w:t xml:space="preserve"> работы - создание условий для активного включения обучающихся в окружающую их социальную среду. Юнкоровская деятельность должна помочь личностному росту ребенка, пополнению его внутреннего мира морально-нравственными качествами, которые в дальнейшем помогут ему стать если не журналистом, то просто хорошим человеком, гражданином страны с твёрдой жизненной позицией. Благодаря юнкоровской деятельности дети учатся работать коллективно, решать вопросы с учётом интересов окружающих людей, учатся контактировать с разными людьми, помогать друг другу.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Наш старинный город Вилюйск, основанный в 1634 году, имеет свою богатую историю. Вилюйский улус славен своими замечательными людьми. Из года в год на уровне улуса отмечаются юбилейные даты. Не все исторические факты об истории города, улуса общеизвестны, тем более детям. Поэтому назревает необходимость занятия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не только публицистической, но и краеведческой деятельностью.</w:t>
      </w: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D36D0">
        <w:rPr>
          <w:rFonts w:ascii="Times New Roman" w:hAnsi="Times New Roman" w:cs="Times New Roman"/>
          <w:sz w:val="28"/>
          <w:szCs w:val="28"/>
        </w:rPr>
        <w:t xml:space="preserve"> вовлечение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в социально – значимую деятельность краеведческой направленности.</w:t>
      </w: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D36D0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8D36D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Воспитание у детей чувства патриотизма, любви  и гордости за свой </w:t>
      </w:r>
      <w:r w:rsidRPr="008D36D0">
        <w:rPr>
          <w:rFonts w:ascii="Times New Roman" w:hAnsi="Times New Roman" w:cs="Times New Roman"/>
          <w:sz w:val="28"/>
          <w:szCs w:val="28"/>
        </w:rPr>
        <w:lastRenderedPageBreak/>
        <w:t>родной край.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6D0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Проект состоит из  нескольких разделов – «Наш старинный город Вилюйск», «Посвящается памяти И.М. Гоголева –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Кындыл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», «Г.И.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Чиряев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– выдающийся сын народа саха»,  «Салют, Победа!», «Малая моя родина».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Целевые группы, на которые направлен проект: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«Репортер»;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- читатели «Репортер».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Срок реализации проекта – 2013 – 2015 г.</w:t>
      </w:r>
    </w:p>
    <w:p w:rsidR="008D0797" w:rsidRPr="008D36D0" w:rsidRDefault="008D0797" w:rsidP="008D36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>Реализация проекта осуществляется по следующим этапам: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Pr="008D36D0">
        <w:rPr>
          <w:rFonts w:ascii="Times New Roman" w:hAnsi="Times New Roman" w:cs="Times New Roman"/>
          <w:sz w:val="28"/>
          <w:szCs w:val="28"/>
        </w:rPr>
        <w:t xml:space="preserve"> – октябрь – декабрь 2013.</w:t>
      </w: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Детский центр «Кэскил», где занимаются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, находится в центре города. Рядом же расположена городская библиотека. Неподалеку находится краеведческий музей имени П.Х.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Староватова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. Обучение проводится в специальном кабинете с ПК, принтером. В наличии профессиональная фотокамера, диктофон. Имеется доступ </w:t>
      </w:r>
      <w:proofErr w:type="gramStart"/>
      <w:r w:rsidRPr="008D36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36D0">
        <w:rPr>
          <w:rFonts w:ascii="Times New Roman" w:hAnsi="Times New Roman" w:cs="Times New Roman"/>
          <w:sz w:val="28"/>
          <w:szCs w:val="28"/>
        </w:rPr>
        <w:t xml:space="preserve"> Интернет.  Обучение проводится по образовательной программе «Репортер». Уже в первые месяцы учебы дети получают знания по журналистике, начинают пробовать писать.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  <w:r w:rsidRPr="008D36D0">
        <w:rPr>
          <w:rFonts w:ascii="Times New Roman" w:hAnsi="Times New Roman" w:cs="Times New Roman"/>
          <w:sz w:val="28"/>
          <w:szCs w:val="28"/>
        </w:rPr>
        <w:t xml:space="preserve"> – январь – март 2014.</w:t>
      </w:r>
    </w:p>
    <w:p w:rsidR="008D0797" w:rsidRPr="008D36D0" w:rsidRDefault="008D0797" w:rsidP="008D36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Работа по улучшению материально – технической базы, получение информационных материалов, приобретение участниками необходимых умений и навыков, дифференцирование детей по их умениям, развитие дальнейшего интереса. Творческие работы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по краеведческому направлению сразу публикуются в собственной ежемесячной газете «Репортер» или улусной газете «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>». Все вышеназванные обстоятельства способствуют успешной деятельности.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  <w:u w:val="single"/>
        </w:rPr>
        <w:t>Внедренческий этап</w:t>
      </w:r>
      <w:r w:rsidRPr="008D36D0">
        <w:rPr>
          <w:rFonts w:ascii="Times New Roman" w:hAnsi="Times New Roman" w:cs="Times New Roman"/>
          <w:sz w:val="28"/>
          <w:szCs w:val="28"/>
        </w:rPr>
        <w:t xml:space="preserve"> – апрель 2014 – декабрь 2015.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sz w:val="28"/>
          <w:szCs w:val="28"/>
        </w:rPr>
        <w:t xml:space="preserve">Творческая и созидательная деятельность </w:t>
      </w:r>
      <w:proofErr w:type="spellStart"/>
      <w:r w:rsidRPr="008D36D0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sz w:val="28"/>
          <w:szCs w:val="28"/>
        </w:rPr>
        <w:t xml:space="preserve">, </w:t>
      </w:r>
      <w:r w:rsidRPr="008D36D0">
        <w:rPr>
          <w:rFonts w:ascii="Times New Roman" w:hAnsi="Times New Roman" w:cs="Times New Roman"/>
          <w:color w:val="000000"/>
          <w:sz w:val="28"/>
          <w:szCs w:val="28"/>
        </w:rPr>
        <w:t>анализ деятельности по проекту.</w:t>
      </w:r>
    </w:p>
    <w:p w:rsidR="008D0797" w:rsidRDefault="008D0797" w:rsidP="008D0797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410"/>
        <w:gridCol w:w="1808"/>
      </w:tblGrid>
      <w:tr w:rsidR="008D0797" w:rsidRPr="00486ABE" w:rsidTr="00B818B4">
        <w:trPr>
          <w:trHeight w:val="573"/>
        </w:trPr>
        <w:tc>
          <w:tcPr>
            <w:tcW w:w="534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8D0797" w:rsidRPr="008D36D0" w:rsidRDefault="008D0797" w:rsidP="008D36D0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808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D0797" w:rsidTr="00B818B4">
        <w:trPr>
          <w:trHeight w:val="1412"/>
        </w:trPr>
        <w:tc>
          <w:tcPr>
            <w:tcW w:w="534" w:type="dxa"/>
            <w:vMerge w:val="restart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 раздел «Наш старинный город Вилюйск».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«История одной фотографии»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Заметка «История одной фотографии» в приложении улусной газеты «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Олох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суола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№1 от 29.01.14 г.</w:t>
            </w:r>
          </w:p>
        </w:tc>
        <w:tc>
          <w:tcPr>
            <w:tcW w:w="1808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</w:tr>
      <w:tr w:rsidR="008D0797" w:rsidTr="00B818B4">
        <w:trPr>
          <w:trHeight w:val="4807"/>
        </w:trPr>
        <w:tc>
          <w:tcPr>
            <w:tcW w:w="534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Краеведческая  работа, - экскурсия в Никольский собор;</w:t>
            </w:r>
          </w:p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посещение памятных мест города Вилюйска;</w:t>
            </w:r>
          </w:p>
          <w:p w:rsidR="008D0797" w:rsidRPr="008D36D0" w:rsidRDefault="008D0797" w:rsidP="008D36D0">
            <w:pPr>
              <w:pStyle w:val="a3"/>
              <w:widowControl w:val="0"/>
              <w:tabs>
                <w:tab w:val="left" w:pos="1013"/>
                <w:tab w:val="left" w:pos="12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посещение библиотеки; </w:t>
            </w:r>
          </w:p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учреждений.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Заметка «Из истории школы» в  ежемесячной газете «Репортер» №1 от 03.10.14 г.</w:t>
            </w:r>
          </w:p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Заметка «Кырдьа5ас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Булуу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куоратын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историятыттан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ежемесячной газете «Репортер» №2 от 06.03.14 г., улусная газета «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Олох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суола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№36 от 22.03.14 г.</w:t>
            </w:r>
          </w:p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«Белый город» в ежемесячной газете «Репортер» №3 от 17.05.14 г., сайт администрации МО «Город Вилюйск»</w:t>
            </w:r>
          </w:p>
        </w:tc>
        <w:tc>
          <w:tcPr>
            <w:tcW w:w="1808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Октябрь – май 2014 г.</w:t>
            </w:r>
          </w:p>
        </w:tc>
      </w:tr>
      <w:tr w:rsidR="008D0797" w:rsidTr="00B818B4">
        <w:tc>
          <w:tcPr>
            <w:tcW w:w="534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во время </w:t>
            </w:r>
            <w:proofErr w:type="gram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улусного</w:t>
            </w:r>
            <w:proofErr w:type="gram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ысыаха</w:t>
            </w:r>
            <w:proofErr w:type="spellEnd"/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приложения улусной газеты «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Олох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суола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№5 от 28.06.14 г.</w:t>
            </w:r>
          </w:p>
        </w:tc>
        <w:tc>
          <w:tcPr>
            <w:tcW w:w="1808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2014</w:t>
            </w:r>
          </w:p>
        </w:tc>
      </w:tr>
      <w:tr w:rsidR="008D0797" w:rsidTr="00B818B4">
        <w:tc>
          <w:tcPr>
            <w:tcW w:w="534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города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приложения улусной газеты «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Олох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суола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№6 от 27.08.14 г.</w:t>
            </w:r>
          </w:p>
        </w:tc>
        <w:tc>
          <w:tcPr>
            <w:tcW w:w="1808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2014 </w:t>
            </w:r>
          </w:p>
        </w:tc>
      </w:tr>
      <w:tr w:rsidR="008D0797" w:rsidTr="00B818B4">
        <w:tc>
          <w:tcPr>
            <w:tcW w:w="534" w:type="dxa"/>
            <w:vMerge w:val="restart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8D0797" w:rsidRPr="008D36D0" w:rsidRDefault="008D0797" w:rsidP="008D36D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раздел </w:t>
            </w:r>
            <w:r w:rsidRPr="008D36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«Посвящается памяти И.М. Гоголева – </w:t>
            </w:r>
            <w:proofErr w:type="spellStart"/>
            <w:r w:rsidRPr="008D36D0">
              <w:rPr>
                <w:rFonts w:ascii="Times New Roman" w:hAnsi="Times New Roman" w:cs="Times New Roman"/>
                <w:i/>
                <w:sz w:val="28"/>
                <w:szCs w:val="28"/>
              </w:rPr>
              <w:t>Кындыл</w:t>
            </w:r>
            <w:proofErr w:type="spellEnd"/>
            <w:r w:rsidRPr="008D36D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 w:rsidRPr="008D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Анной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Гоголевой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дочерью писателя, и артистами Саха театра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Заметка «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Кындыл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убулуейун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керсе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ежемесячной газете «Репортер» №3 от 08.02.15 г.</w:t>
            </w:r>
          </w:p>
        </w:tc>
        <w:tc>
          <w:tcPr>
            <w:tcW w:w="1808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2015 г.</w:t>
            </w:r>
          </w:p>
        </w:tc>
      </w:tr>
      <w:tr w:rsidR="008D0797" w:rsidTr="00B818B4">
        <w:tc>
          <w:tcPr>
            <w:tcW w:w="534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Выезд в родное село И.М. Гоголева -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Сыдыбыл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Публикация в республиканской газете «Кэскил»</w:t>
            </w:r>
          </w:p>
        </w:tc>
        <w:tc>
          <w:tcPr>
            <w:tcW w:w="1808" w:type="dxa"/>
          </w:tcPr>
          <w:p w:rsidR="008D0797" w:rsidRPr="008D36D0" w:rsidRDefault="000549D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="008D0797"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</w:t>
            </w:r>
          </w:p>
        </w:tc>
      </w:tr>
      <w:tr w:rsidR="008D0797" w:rsidTr="00B818B4">
        <w:tc>
          <w:tcPr>
            <w:tcW w:w="534" w:type="dxa"/>
            <w:vMerge w:val="restart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«Г.И. </w:t>
            </w:r>
            <w:proofErr w:type="spellStart"/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Чиряев</w:t>
            </w:r>
            <w:proofErr w:type="spellEnd"/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выдающийся сын народа саха»</w:t>
            </w:r>
          </w:p>
          <w:p w:rsidR="008D0797" w:rsidRPr="008D36D0" w:rsidRDefault="008D079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797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материала к юбилею ВСОШ №1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им.Г.И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Чиряева</w:t>
            </w:r>
            <w:proofErr w:type="spellEnd"/>
          </w:p>
        </w:tc>
        <w:tc>
          <w:tcPr>
            <w:tcW w:w="2410" w:type="dxa"/>
          </w:tcPr>
          <w:p w:rsidR="008D0797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</w:t>
            </w:r>
            <w:r w:rsidR="000549D7"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газете «Репортер» заметок «К 185 - </w:t>
            </w:r>
            <w:proofErr w:type="spellStart"/>
            <w:r w:rsidR="000549D7"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="000549D7"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Первой школы»</w:t>
            </w:r>
          </w:p>
        </w:tc>
        <w:tc>
          <w:tcPr>
            <w:tcW w:w="1808" w:type="dxa"/>
          </w:tcPr>
          <w:p w:rsidR="008D0797" w:rsidRPr="008D36D0" w:rsidRDefault="000549D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2014 г.</w:t>
            </w:r>
          </w:p>
        </w:tc>
      </w:tr>
      <w:tr w:rsidR="00C32335" w:rsidTr="00B818B4">
        <w:tc>
          <w:tcPr>
            <w:tcW w:w="534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Вилюйской СОШ №1 им. Г.И.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Чиряева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музея боевой и трудовой славы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 материала</w:t>
            </w:r>
          </w:p>
        </w:tc>
        <w:tc>
          <w:tcPr>
            <w:tcW w:w="1808" w:type="dxa"/>
          </w:tcPr>
          <w:p w:rsidR="00C32335" w:rsidRPr="008D36D0" w:rsidRDefault="000549D7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  <w:r w:rsidR="00C32335"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</w:tr>
      <w:tr w:rsidR="00C32335" w:rsidTr="00B818B4">
        <w:tc>
          <w:tcPr>
            <w:tcW w:w="534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музея им. Г.И.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Чиряева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Кеданда</w:t>
            </w:r>
            <w:proofErr w:type="spellEnd"/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материала</w:t>
            </w:r>
          </w:p>
        </w:tc>
        <w:tc>
          <w:tcPr>
            <w:tcW w:w="1808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2015 г.</w:t>
            </w:r>
          </w:p>
        </w:tc>
      </w:tr>
      <w:tr w:rsidR="00C32335" w:rsidTr="00B818B4">
        <w:tc>
          <w:tcPr>
            <w:tcW w:w="534" w:type="dxa"/>
            <w:vMerge w:val="restart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  <w:vMerge w:val="restart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«Салют, Победа!»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поисковой работе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материала в республиканскую газету</w:t>
            </w:r>
          </w:p>
        </w:tc>
        <w:tc>
          <w:tcPr>
            <w:tcW w:w="1808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32335" w:rsidTr="00B818B4">
        <w:tc>
          <w:tcPr>
            <w:tcW w:w="534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мероприятий, посвященных 70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материала</w:t>
            </w:r>
          </w:p>
        </w:tc>
        <w:tc>
          <w:tcPr>
            <w:tcW w:w="1808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32335" w:rsidTr="00B818B4">
        <w:tc>
          <w:tcPr>
            <w:tcW w:w="534" w:type="dxa"/>
            <w:vMerge w:val="restart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«Малая моя родина».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Краеведческая работа 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материала</w:t>
            </w:r>
          </w:p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32335" w:rsidTr="00B818B4">
        <w:tc>
          <w:tcPr>
            <w:tcW w:w="534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во время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ысыаха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улуса. </w:t>
            </w:r>
          </w:p>
        </w:tc>
        <w:tc>
          <w:tcPr>
            <w:tcW w:w="2410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приложения улусной газеты «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Олох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суола</w:t>
            </w:r>
            <w:proofErr w:type="spellEnd"/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32335" w:rsidRPr="008D36D0" w:rsidRDefault="00C32335" w:rsidP="008D36D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2015 г. </w:t>
            </w:r>
          </w:p>
        </w:tc>
      </w:tr>
    </w:tbl>
    <w:p w:rsidR="008D0797" w:rsidRDefault="008D0797" w:rsidP="008D0797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797" w:rsidRPr="00866215" w:rsidRDefault="008D0797" w:rsidP="008D0797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215">
        <w:rPr>
          <w:rFonts w:ascii="Times New Roman" w:hAnsi="Times New Roman" w:cs="Times New Roman"/>
          <w:b/>
          <w:color w:val="000000"/>
          <w:sz w:val="24"/>
          <w:szCs w:val="24"/>
        </w:rPr>
        <w:t>Анализ проведенной работы по проекту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раздел «Наш старинный город Вилюйск». </w:t>
      </w: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Данный раздел посвящен 380 –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г. Вилюйска. Всего опубликовано работ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теме: 1 статья «Белый город», 5 заметок.  Наиболее вызвавшие интерес читателей работы – это «Белый город», «Кырдьа5ас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Булуу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куоратын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историятыттан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»,  «История одной фотографии» и т.д. С целью подготовки своего материала, дети искали литературу в библиотеке, знакомились с материалами краеведческого музея, посещали должностных лиц в учреждениях с целью уточнения информации, ходили на экскурсии, брали интервью. Значительным событием стало участие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Пресс – центра республиканского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ысыаха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и улусного юбилейного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ысыаха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. Здесь «Репортер» выпустил улусный номер газеты. В августе 2014 г.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юнкоры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работали во время празднования 380 – летнего юбилея родного города и тоже выпустили улусный номер газеты. 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раздел </w:t>
      </w:r>
      <w:r w:rsidRPr="008D36D0">
        <w:rPr>
          <w:rFonts w:ascii="Times New Roman" w:hAnsi="Times New Roman" w:cs="Times New Roman"/>
          <w:i/>
          <w:sz w:val="28"/>
          <w:szCs w:val="28"/>
        </w:rPr>
        <w:t xml:space="preserve">«Посвящается памяти И.М. Гоголева – </w:t>
      </w:r>
      <w:proofErr w:type="spellStart"/>
      <w:r w:rsidRPr="008D36D0">
        <w:rPr>
          <w:rFonts w:ascii="Times New Roman" w:hAnsi="Times New Roman" w:cs="Times New Roman"/>
          <w:i/>
          <w:sz w:val="28"/>
          <w:szCs w:val="28"/>
        </w:rPr>
        <w:t>Кындыл</w:t>
      </w:r>
      <w:proofErr w:type="spellEnd"/>
      <w:r w:rsidRPr="008D36D0">
        <w:rPr>
          <w:rFonts w:ascii="Times New Roman" w:hAnsi="Times New Roman" w:cs="Times New Roman"/>
          <w:i/>
          <w:sz w:val="28"/>
          <w:szCs w:val="28"/>
        </w:rPr>
        <w:t>».</w:t>
      </w:r>
      <w:r w:rsidRPr="008D36D0">
        <w:rPr>
          <w:rFonts w:ascii="Times New Roman" w:hAnsi="Times New Roman" w:cs="Times New Roman"/>
          <w:sz w:val="28"/>
          <w:szCs w:val="28"/>
        </w:rPr>
        <w:t xml:space="preserve"> </w:t>
      </w: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Начат с января 2015 г. Дети были в городской библиотеке  на встрече с Анной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Гоголевой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, дочерью писателя, и артистами Саха театра, совершили выезд в родное село И.М. Гоголева -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Сыдыбыл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. Здесь дети встретились с учащимися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Чочунской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СОШ им И.М. Гоголева</w:t>
      </w:r>
      <w:proofErr w:type="gram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-.</w:t>
      </w:r>
      <w:proofErr w:type="spellStart"/>
      <w:proofErr w:type="gramEnd"/>
      <w:r w:rsidRPr="008D36D0">
        <w:rPr>
          <w:rFonts w:ascii="Times New Roman" w:hAnsi="Times New Roman" w:cs="Times New Roman"/>
          <w:color w:val="000000"/>
          <w:sz w:val="28"/>
          <w:szCs w:val="28"/>
        </w:rPr>
        <w:t>Кындыл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>. А также посетили музей им. И.М. Гоголева</w:t>
      </w:r>
      <w:proofErr w:type="gram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-.</w:t>
      </w:r>
      <w:proofErr w:type="spellStart"/>
      <w:proofErr w:type="gramEnd"/>
      <w:r w:rsidRPr="008D36D0">
        <w:rPr>
          <w:rFonts w:ascii="Times New Roman" w:hAnsi="Times New Roman" w:cs="Times New Roman"/>
          <w:color w:val="000000"/>
          <w:sz w:val="28"/>
          <w:szCs w:val="28"/>
        </w:rPr>
        <w:t>Кындыл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. В заключение в Детском центре «Кэскил» проведена интеллектуальная игра «Своя игра» по теме: жизнь и творчество И.М. Гоголева –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Кындыл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2335" w:rsidRPr="008D36D0" w:rsidRDefault="000549D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 раздел «Г.И. </w:t>
      </w:r>
      <w:proofErr w:type="spellStart"/>
      <w:r w:rsidRPr="008D36D0">
        <w:rPr>
          <w:rFonts w:ascii="Times New Roman" w:hAnsi="Times New Roman" w:cs="Times New Roman"/>
          <w:i/>
          <w:color w:val="000000"/>
          <w:sz w:val="28"/>
          <w:szCs w:val="28"/>
        </w:rPr>
        <w:t>Чиряев</w:t>
      </w:r>
      <w:proofErr w:type="spellEnd"/>
      <w:r w:rsidRPr="008D36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выдающийся сын народа саха».</w:t>
      </w: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Опубликована заметка «К 185 –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Первой школы» в ноябрьском номере газеты «Репортер».</w:t>
      </w:r>
    </w:p>
    <w:p w:rsidR="000549D7" w:rsidRPr="008D36D0" w:rsidRDefault="000549D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i/>
          <w:color w:val="000000"/>
          <w:sz w:val="28"/>
          <w:szCs w:val="28"/>
        </w:rPr>
        <w:t>4 раздел «Салют, Победа!».</w:t>
      </w: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к 70 –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войне, направлены для участия в республиканском конкурсе «Юный журналист».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эффективности проекта.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>Эффективность проделанной работы в ходе реализации проекта можно определить следующими критериями: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информированности детей о родном крае, в частности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(может проводиться в виде интеллектуальной игры, викторины).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Публикация работ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юнкоров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в СМИ.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>Накопление информационных материалов.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>Удовлетворенность детей участием в проекте.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97" w:rsidRPr="008D36D0" w:rsidRDefault="008D0797" w:rsidP="008D36D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6D0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проекта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детей в социально – значимую деятельность </w:t>
      </w:r>
      <w:proofErr w:type="gram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краеведческой</w:t>
      </w:r>
      <w:proofErr w:type="gram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0797" w:rsidRPr="008D36D0" w:rsidRDefault="008D0797" w:rsidP="008D36D0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   направленности.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</w:t>
      </w:r>
      <w:proofErr w:type="spellStart"/>
      <w:r w:rsidRPr="008D36D0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исследовательской деятельности.</w:t>
      </w:r>
    </w:p>
    <w:p w:rsidR="008D0797" w:rsidRPr="008D36D0" w:rsidRDefault="008D0797" w:rsidP="008D36D0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8"/>
          <w:szCs w:val="28"/>
          <w:lang w:val="sah-RU"/>
        </w:rPr>
      </w:pPr>
      <w:r w:rsidRPr="008D36D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социального проектирования. </w:t>
      </w:r>
    </w:p>
    <w:p w:rsidR="00AB064E" w:rsidRDefault="00AB064E"/>
    <w:p w:rsidR="008D0797" w:rsidRDefault="008D0797"/>
    <w:p w:rsidR="000549D7" w:rsidRDefault="000549D7"/>
    <w:p w:rsidR="000549D7" w:rsidRDefault="000549D7"/>
    <w:p w:rsidR="000549D7" w:rsidRDefault="000549D7"/>
    <w:p w:rsidR="000549D7" w:rsidRDefault="000549D7"/>
    <w:p w:rsidR="000549D7" w:rsidRDefault="000549D7"/>
    <w:p w:rsidR="000549D7" w:rsidRDefault="000549D7"/>
    <w:p w:rsidR="008D0797" w:rsidRPr="00EB7153" w:rsidRDefault="008D0797" w:rsidP="008D079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715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D0797" w:rsidRDefault="008D0797" w:rsidP="008D07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797" w:rsidRPr="00AD35D1" w:rsidRDefault="008D0797" w:rsidP="008D07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</w:rPr>
        <w:t>Викторина</w:t>
      </w:r>
    </w:p>
    <w:p w:rsidR="008D0797" w:rsidRDefault="008D0797" w:rsidP="008D07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</w:rPr>
        <w:t xml:space="preserve">Знаешь ли ты </w:t>
      </w:r>
      <w:r>
        <w:rPr>
          <w:rFonts w:ascii="Times New Roman" w:hAnsi="Times New Roman" w:cs="Times New Roman"/>
          <w:sz w:val="24"/>
          <w:szCs w:val="24"/>
        </w:rPr>
        <w:t xml:space="preserve">историю </w:t>
      </w:r>
      <w:r w:rsidRPr="00AD35D1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D35D1">
        <w:rPr>
          <w:rFonts w:ascii="Times New Roman" w:hAnsi="Times New Roman" w:cs="Times New Roman"/>
          <w:sz w:val="24"/>
          <w:szCs w:val="24"/>
        </w:rPr>
        <w:t xml:space="preserve"> 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D35D1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35D1">
        <w:rPr>
          <w:rFonts w:ascii="Times New Roman" w:hAnsi="Times New Roman" w:cs="Times New Roman"/>
          <w:sz w:val="24"/>
          <w:szCs w:val="24"/>
        </w:rPr>
        <w:t>?</w:t>
      </w:r>
    </w:p>
    <w:p w:rsidR="008D0797" w:rsidRPr="00AD35D1" w:rsidRDefault="008D0797" w:rsidP="008D07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797" w:rsidRPr="00AD35D1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</w:rPr>
        <w:t>Как раньше назывался город Вилюйск?</w:t>
      </w:r>
    </w:p>
    <w:p w:rsidR="008D0797" w:rsidRPr="00AD35D1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</w:rPr>
        <w:t>Какие памятники есть в  г. Вилюйске?</w:t>
      </w:r>
    </w:p>
    <w:p w:rsidR="008D0797" w:rsidRPr="00AD35D1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</w:rPr>
        <w:t xml:space="preserve">Когда и кем был построен </w:t>
      </w:r>
      <w:proofErr w:type="spellStart"/>
      <w:r w:rsidRPr="00AD35D1">
        <w:rPr>
          <w:rFonts w:ascii="Times New Roman" w:hAnsi="Times New Roman" w:cs="Times New Roman"/>
          <w:sz w:val="24"/>
          <w:szCs w:val="24"/>
        </w:rPr>
        <w:t>Расторгуевский</w:t>
      </w:r>
      <w:proofErr w:type="spellEnd"/>
      <w:r w:rsidRPr="00AD35D1">
        <w:rPr>
          <w:rFonts w:ascii="Times New Roman" w:hAnsi="Times New Roman" w:cs="Times New Roman"/>
          <w:sz w:val="24"/>
          <w:szCs w:val="24"/>
        </w:rPr>
        <w:t xml:space="preserve"> мост?</w:t>
      </w:r>
    </w:p>
    <w:p w:rsidR="008D0797" w:rsidRPr="00AD35D1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</w:rPr>
        <w:t>Когда был открыт сквер казаков – основателей города?</w:t>
      </w:r>
    </w:p>
    <w:p w:rsidR="008D0797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церквей было в Вилюйске?</w:t>
      </w:r>
    </w:p>
    <w:p w:rsidR="008D0797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построена первая церковь в городе?</w:t>
      </w:r>
    </w:p>
    <w:p w:rsidR="008D0797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Комсомольская площадь была переименована в площадь Славы?</w:t>
      </w:r>
    </w:p>
    <w:p w:rsidR="008D0797" w:rsidRPr="002A0904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автор </w:t>
      </w:r>
      <w:r w:rsidRPr="00C96EEB">
        <w:rPr>
          <w:rFonts w:ascii="Times New Roman" w:eastAsia="Times New Roman" w:hAnsi="Times New Roman" w:cs="Times New Roman"/>
          <w:sz w:val="24"/>
          <w:szCs w:val="24"/>
        </w:rPr>
        <w:t>памятника Героям Советского Союза «</w:t>
      </w:r>
      <w:r w:rsidRPr="00C96EEB">
        <w:rPr>
          <w:rFonts w:ascii="Times New Roman" w:eastAsia="Times New Roman" w:hAnsi="Times New Roman" w:cs="Times New Roman"/>
          <w:sz w:val="24"/>
          <w:szCs w:val="24"/>
          <w:lang w:val="sah-RU"/>
        </w:rPr>
        <w:t>Үс Герой дойдута – мин</w:t>
      </w:r>
      <w:proofErr w:type="gramStart"/>
      <w:r w:rsidRPr="00C96E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</w:t>
      </w:r>
      <w:proofErr w:type="gramEnd"/>
      <w:r w:rsidRPr="00C96EEB">
        <w:rPr>
          <w:rFonts w:ascii="Times New Roman" w:eastAsia="Times New Roman" w:hAnsi="Times New Roman" w:cs="Times New Roman"/>
          <w:sz w:val="24"/>
          <w:szCs w:val="24"/>
          <w:lang w:val="sah-RU"/>
        </w:rPr>
        <w:t>үлүүм!”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D0797" w:rsidRPr="00AD35D1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 посвящен памятник</w:t>
      </w:r>
      <w:r w:rsidRPr="00C96EEB">
        <w:rPr>
          <w:rFonts w:ascii="Times New Roman" w:eastAsia="Times New Roman" w:hAnsi="Times New Roman" w:cs="Times New Roman"/>
          <w:sz w:val="24"/>
          <w:szCs w:val="24"/>
        </w:rPr>
        <w:t xml:space="preserve"> Героям Советского Союза «</w:t>
      </w:r>
      <w:r w:rsidRPr="00C96EEB">
        <w:rPr>
          <w:rFonts w:ascii="Times New Roman" w:eastAsia="Times New Roman" w:hAnsi="Times New Roman" w:cs="Times New Roman"/>
          <w:sz w:val="24"/>
          <w:szCs w:val="24"/>
          <w:lang w:val="sah-RU"/>
        </w:rPr>
        <w:t>Үс Герой дойдута – мин</w:t>
      </w:r>
      <w:proofErr w:type="gramStart"/>
      <w:r w:rsidRPr="00C96E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</w:t>
      </w:r>
      <w:proofErr w:type="gramEnd"/>
      <w:r w:rsidRPr="00C96EEB">
        <w:rPr>
          <w:rFonts w:ascii="Times New Roman" w:eastAsia="Times New Roman" w:hAnsi="Times New Roman" w:cs="Times New Roman"/>
          <w:sz w:val="24"/>
          <w:szCs w:val="24"/>
          <w:lang w:val="sah-RU"/>
        </w:rPr>
        <w:t>үлүүм!”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D0797" w:rsidRDefault="008D0797" w:rsidP="008D0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было построено здание Вилюйской гимназии?</w:t>
      </w: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797" w:rsidRPr="00EB7153" w:rsidRDefault="008D0797" w:rsidP="008D079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71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D0797" w:rsidRDefault="008D0797" w:rsidP="008D079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Гоголев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оло5ор уонна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оло5ор аналлаах </w:t>
      </w:r>
    </w:p>
    <w:p w:rsidR="008D0797" w:rsidRDefault="008D0797" w:rsidP="008D079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боппуруостара</w:t>
      </w:r>
      <w:proofErr w:type="spellEnd"/>
      <w:r w:rsidR="00602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«Своя игра»</w:t>
      </w:r>
    </w:p>
    <w:p w:rsidR="008D0797" w:rsidRDefault="008D0797" w:rsidP="008D079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797" w:rsidRDefault="008D0797" w:rsidP="008D079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оло5уттан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тугэннэр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0797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И.М. Гоголев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хаьан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тереебутэй</w:t>
      </w:r>
      <w:proofErr w:type="spellEnd"/>
      <w:r>
        <w:rPr>
          <w:rFonts w:ascii="Times New Roman" w:hAnsi="Times New Roman" w:cs="Times New Roman"/>
          <w:sz w:val="24"/>
          <w:szCs w:val="24"/>
        </w:rPr>
        <w:t>? (10 баллов)</w:t>
      </w:r>
    </w:p>
    <w:p w:rsidR="008D0797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И.М. Гоголев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оскуоланы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бутэрбитэй</w:t>
      </w:r>
      <w:proofErr w:type="spellEnd"/>
      <w:r>
        <w:rPr>
          <w:rFonts w:ascii="Times New Roman" w:hAnsi="Times New Roman" w:cs="Times New Roman"/>
          <w:sz w:val="24"/>
          <w:szCs w:val="24"/>
        </w:rPr>
        <w:t>? (20 баллов)</w:t>
      </w:r>
    </w:p>
    <w:p w:rsidR="008D0797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1954 с. кини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уерэ5и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бутэрбитэй</w:t>
      </w:r>
      <w:proofErr w:type="spellEnd"/>
      <w:r>
        <w:rPr>
          <w:rFonts w:ascii="Times New Roman" w:hAnsi="Times New Roman" w:cs="Times New Roman"/>
          <w:sz w:val="24"/>
          <w:szCs w:val="24"/>
        </w:rPr>
        <w:t>? (30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DA5">
        <w:rPr>
          <w:rFonts w:ascii="Times New Roman" w:hAnsi="Times New Roman" w:cs="Times New Roman"/>
          <w:sz w:val="24"/>
          <w:szCs w:val="24"/>
        </w:rPr>
        <w:t xml:space="preserve">  Россия5а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олохтоммут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бириэмийэ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лауреата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буолбутай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806DA5">
        <w:rPr>
          <w:rFonts w:ascii="Times New Roman" w:hAnsi="Times New Roman" w:cs="Times New Roman"/>
          <w:sz w:val="24"/>
          <w:szCs w:val="24"/>
        </w:rPr>
        <w:t>0 баллов)</w:t>
      </w:r>
    </w:p>
    <w:p w:rsidR="008D0797" w:rsidRDefault="008D0797" w:rsidP="008D079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кэргэнэ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DA5">
        <w:rPr>
          <w:rFonts w:ascii="Times New Roman" w:hAnsi="Times New Roman" w:cs="Times New Roman"/>
          <w:bCs/>
          <w:sz w:val="24"/>
          <w:szCs w:val="24"/>
        </w:rPr>
        <w:t xml:space="preserve">И. Гоголев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кэргэнэ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Мария Алексеевна Черткова –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биллиилээх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учуонай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-селекционер,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уунээйиттэн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сана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суорду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ылыынан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дьарыктанар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Кэргэнниилэр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иккиэн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биир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ааттаах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айымньылаахтар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Олору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ааттаа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06DA5">
        <w:rPr>
          <w:rFonts w:ascii="Times New Roman" w:hAnsi="Times New Roman" w:cs="Times New Roman"/>
          <w:sz w:val="24"/>
          <w:szCs w:val="24"/>
        </w:rPr>
        <w:t>(10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Иван Михайлович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кыргыттара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иккиэн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айар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дьо5урдаах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дьон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Кинилэр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ааттарын-суолларын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тугунан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дьарыктаналларын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билэ5ин дуо?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806DA5">
        <w:rPr>
          <w:rFonts w:ascii="Times New Roman" w:hAnsi="Times New Roman" w:cs="Times New Roman"/>
          <w:sz w:val="24"/>
          <w:szCs w:val="24"/>
        </w:rPr>
        <w:t>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Иван Михайлович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кыыьа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Анна Гоголева а5атын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туьунан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хаьан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уонна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ханнык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киинэни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устубутай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806DA5">
        <w:rPr>
          <w:rFonts w:ascii="Times New Roman" w:hAnsi="Times New Roman" w:cs="Times New Roman"/>
          <w:sz w:val="24"/>
          <w:szCs w:val="24"/>
        </w:rPr>
        <w:t>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Иван Михайлович Гоголев –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Кындыл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саамай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чугас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куруук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кемелеьер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киьилээ5э.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Ол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кимий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806DA5">
        <w:rPr>
          <w:rFonts w:ascii="Times New Roman" w:hAnsi="Times New Roman" w:cs="Times New Roman"/>
          <w:sz w:val="24"/>
          <w:szCs w:val="24"/>
        </w:rPr>
        <w:t>0 баллов)</w:t>
      </w:r>
    </w:p>
    <w:p w:rsidR="008D0797" w:rsidRDefault="008D0797" w:rsidP="008D079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Айымньылара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кинигэтин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уонна ха</w:t>
      </w:r>
      <w:proofErr w:type="gramStart"/>
      <w:r w:rsidRPr="00806DA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806DA5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тахсыбытай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>?</w:t>
      </w:r>
      <w:r w:rsidRPr="0080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DA5">
        <w:rPr>
          <w:rFonts w:ascii="Times New Roman" w:hAnsi="Times New Roman" w:cs="Times New Roman"/>
          <w:sz w:val="24"/>
          <w:szCs w:val="24"/>
        </w:rPr>
        <w:t>(10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6DA5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хо</w:t>
      </w:r>
      <w:proofErr w:type="gramStart"/>
      <w:r w:rsidRPr="00806DA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806DA5">
        <w:rPr>
          <w:rFonts w:ascii="Times New Roman" w:hAnsi="Times New Roman" w:cs="Times New Roman"/>
          <w:sz w:val="24"/>
          <w:szCs w:val="24"/>
        </w:rPr>
        <w:t>оонноруттан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собулуур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sz w:val="24"/>
          <w:szCs w:val="24"/>
        </w:rPr>
        <w:t>ырыата</w:t>
      </w:r>
      <w:proofErr w:type="spellEnd"/>
      <w:r w:rsidRPr="00806DA5">
        <w:rPr>
          <w:rFonts w:ascii="Times New Roman" w:hAnsi="Times New Roman" w:cs="Times New Roman"/>
          <w:sz w:val="24"/>
          <w:szCs w:val="24"/>
        </w:rPr>
        <w:t>?</w:t>
      </w:r>
      <w:r w:rsidRPr="0080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806DA5">
        <w:rPr>
          <w:rFonts w:ascii="Times New Roman" w:hAnsi="Times New Roman" w:cs="Times New Roman"/>
          <w:sz w:val="24"/>
          <w:szCs w:val="24"/>
        </w:rPr>
        <w:t>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DA5">
        <w:rPr>
          <w:rFonts w:ascii="Times New Roman" w:hAnsi="Times New Roman" w:cs="Times New Roman"/>
          <w:bCs/>
          <w:sz w:val="24"/>
          <w:szCs w:val="24"/>
        </w:rPr>
        <w:t xml:space="preserve">Кини саха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поэттарыттан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бастакынан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тугу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DA5">
        <w:rPr>
          <w:rFonts w:ascii="Times New Roman" w:hAnsi="Times New Roman" w:cs="Times New Roman"/>
          <w:bCs/>
          <w:sz w:val="24"/>
          <w:szCs w:val="24"/>
        </w:rPr>
        <w:t>суруйбутай</w:t>
      </w:r>
      <w:proofErr w:type="spellEnd"/>
      <w:r w:rsidRPr="00806DA5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806DA5">
        <w:rPr>
          <w:rFonts w:ascii="Times New Roman" w:hAnsi="Times New Roman" w:cs="Times New Roman"/>
          <w:sz w:val="24"/>
          <w:szCs w:val="24"/>
        </w:rPr>
        <w:t>0 баллов)</w:t>
      </w:r>
    </w:p>
    <w:p w:rsidR="008D0797" w:rsidRPr="00806DA5" w:rsidRDefault="008D0797" w:rsidP="008D0797">
      <w:pPr>
        <w:pStyle w:val="a3"/>
        <w:numPr>
          <w:ilvl w:val="1"/>
          <w:numId w:val="6"/>
        </w:numPr>
        <w:spacing w:after="0" w:line="360" w:lineRule="auto"/>
        <w:ind w:left="1080" w:firstLine="54"/>
        <w:rPr>
          <w:rFonts w:ascii="Times New Roman" w:hAnsi="Times New Roman" w:cs="Times New Roman"/>
          <w:sz w:val="24"/>
          <w:szCs w:val="24"/>
        </w:rPr>
      </w:pPr>
      <w:r w:rsidRPr="001E548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E5480">
        <w:rPr>
          <w:rFonts w:ascii="Times New Roman" w:hAnsi="Times New Roman" w:cs="Times New Roman"/>
          <w:bCs/>
          <w:sz w:val="24"/>
          <w:szCs w:val="24"/>
        </w:rPr>
        <w:t>Хотугу</w:t>
      </w:r>
      <w:proofErr w:type="spellEnd"/>
      <w:r w:rsidRPr="001E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5480">
        <w:rPr>
          <w:rFonts w:ascii="Times New Roman" w:hAnsi="Times New Roman" w:cs="Times New Roman"/>
          <w:bCs/>
          <w:sz w:val="24"/>
          <w:szCs w:val="24"/>
        </w:rPr>
        <w:t>сибэкки</w:t>
      </w:r>
      <w:proofErr w:type="spellEnd"/>
      <w:r w:rsidRPr="001E5480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1E5480">
        <w:rPr>
          <w:rFonts w:ascii="Times New Roman" w:hAnsi="Times New Roman" w:cs="Times New Roman"/>
          <w:bCs/>
          <w:sz w:val="24"/>
          <w:szCs w:val="24"/>
        </w:rPr>
        <w:t>оператта</w:t>
      </w:r>
      <w:proofErr w:type="spellEnd"/>
      <w:r w:rsidRPr="001E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5480">
        <w:rPr>
          <w:rFonts w:ascii="Times New Roman" w:hAnsi="Times New Roman" w:cs="Times New Roman"/>
          <w:bCs/>
          <w:sz w:val="24"/>
          <w:szCs w:val="24"/>
        </w:rPr>
        <w:t>кылаабынай</w:t>
      </w:r>
      <w:proofErr w:type="spellEnd"/>
      <w:r w:rsidRPr="001E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5480">
        <w:rPr>
          <w:rFonts w:ascii="Times New Roman" w:hAnsi="Times New Roman" w:cs="Times New Roman"/>
          <w:bCs/>
          <w:sz w:val="24"/>
          <w:szCs w:val="24"/>
        </w:rPr>
        <w:t>геройун</w:t>
      </w:r>
      <w:proofErr w:type="spellEnd"/>
      <w:r w:rsidRPr="001E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5480">
        <w:rPr>
          <w:rFonts w:ascii="Times New Roman" w:hAnsi="Times New Roman" w:cs="Times New Roman"/>
          <w:bCs/>
          <w:sz w:val="24"/>
          <w:szCs w:val="24"/>
        </w:rPr>
        <w:t>прототиба</w:t>
      </w:r>
      <w:proofErr w:type="spellEnd"/>
      <w:r w:rsidRPr="001E548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E5480">
        <w:rPr>
          <w:rFonts w:ascii="Times New Roman" w:hAnsi="Times New Roman" w:cs="Times New Roman"/>
          <w:sz w:val="24"/>
          <w:szCs w:val="24"/>
        </w:rPr>
        <w:t>(40 баллов)</w:t>
      </w:r>
    </w:p>
    <w:p w:rsidR="008D0797" w:rsidRDefault="008D0797"/>
    <w:sectPr w:rsidR="008D0797" w:rsidSect="000549D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C57"/>
    <w:multiLevelType w:val="hybridMultilevel"/>
    <w:tmpl w:val="54361710"/>
    <w:lvl w:ilvl="0" w:tplc="9940D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B269F"/>
    <w:multiLevelType w:val="hybridMultilevel"/>
    <w:tmpl w:val="D3DC4DF8"/>
    <w:lvl w:ilvl="0" w:tplc="7152E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5F9B"/>
    <w:multiLevelType w:val="hybridMultilevel"/>
    <w:tmpl w:val="F3605CFA"/>
    <w:lvl w:ilvl="0" w:tplc="23A03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B540CA"/>
    <w:multiLevelType w:val="hybridMultilevel"/>
    <w:tmpl w:val="A5CE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5F9"/>
    <w:multiLevelType w:val="hybridMultilevel"/>
    <w:tmpl w:val="636457EE"/>
    <w:lvl w:ilvl="0" w:tplc="D7DCA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536F5"/>
    <w:multiLevelType w:val="multilevel"/>
    <w:tmpl w:val="07CED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4F"/>
    <w:rsid w:val="000549D7"/>
    <w:rsid w:val="0022424F"/>
    <w:rsid w:val="00224C3F"/>
    <w:rsid w:val="005E51D3"/>
    <w:rsid w:val="00602AF7"/>
    <w:rsid w:val="00827618"/>
    <w:rsid w:val="008D0797"/>
    <w:rsid w:val="008D36D0"/>
    <w:rsid w:val="00AB064E"/>
    <w:rsid w:val="00AE2FCF"/>
    <w:rsid w:val="00C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97"/>
    <w:pPr>
      <w:ind w:left="720"/>
      <w:contextualSpacing/>
    </w:pPr>
  </w:style>
  <w:style w:type="table" w:styleId="a4">
    <w:name w:val="Table Grid"/>
    <w:basedOn w:val="a1"/>
    <w:uiPriority w:val="59"/>
    <w:rsid w:val="008D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97"/>
    <w:pPr>
      <w:ind w:left="720"/>
      <w:contextualSpacing/>
    </w:pPr>
  </w:style>
  <w:style w:type="table" w:styleId="a4">
    <w:name w:val="Table Grid"/>
    <w:basedOn w:val="a1"/>
    <w:uiPriority w:val="59"/>
    <w:rsid w:val="008D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2018-04-11T07:06:00Z</dcterms:created>
  <dcterms:modified xsi:type="dcterms:W3CDTF">2018-04-11T07:06:00Z</dcterms:modified>
</cp:coreProperties>
</file>